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3415"/>
        <w:gridCol w:w="3960"/>
        <w:gridCol w:w="6881"/>
      </w:tblGrid>
      <w:tr w:rsidR="00A228C3" w:rsidRPr="00AF556B" w14:paraId="3C6E3963" w14:textId="77777777" w:rsidTr="00AF556B">
        <w:trPr>
          <w:trHeight w:val="647"/>
        </w:trPr>
        <w:tc>
          <w:tcPr>
            <w:tcW w:w="3415" w:type="dxa"/>
            <w:vAlign w:val="center"/>
          </w:tcPr>
          <w:p w14:paraId="0E394E5A" w14:textId="77777777" w:rsidR="00A228C3" w:rsidRPr="00AF556B" w:rsidRDefault="00A228C3" w:rsidP="00634D7B">
            <w:pPr>
              <w:jc w:val="center"/>
              <w:rPr>
                <w:rFonts w:ascii="KG Primary Penmanship 2" w:hAnsi="KG Primary Penmanship 2"/>
                <w:b/>
                <w:bCs/>
                <w:sz w:val="26"/>
                <w:szCs w:val="26"/>
              </w:rPr>
            </w:pPr>
            <w:r w:rsidRPr="00AF556B">
              <w:rPr>
                <w:rFonts w:ascii="KG Primary Penmanship 2" w:hAnsi="KG Primary Penmanship 2"/>
                <w:b/>
                <w:bCs/>
                <w:sz w:val="26"/>
                <w:szCs w:val="26"/>
              </w:rPr>
              <w:t>Standard Focus</w:t>
            </w:r>
          </w:p>
        </w:tc>
        <w:tc>
          <w:tcPr>
            <w:tcW w:w="3960" w:type="dxa"/>
            <w:vAlign w:val="center"/>
          </w:tcPr>
          <w:p w14:paraId="477F9C33" w14:textId="77777777" w:rsidR="00A228C3" w:rsidRPr="00AF556B" w:rsidRDefault="00A228C3" w:rsidP="00634D7B">
            <w:pPr>
              <w:jc w:val="center"/>
              <w:rPr>
                <w:rFonts w:ascii="KG Primary Penmanship 2" w:hAnsi="KG Primary Penmanship 2"/>
                <w:b/>
                <w:bCs/>
                <w:sz w:val="26"/>
                <w:szCs w:val="26"/>
              </w:rPr>
            </w:pPr>
            <w:r w:rsidRPr="00AF556B">
              <w:rPr>
                <w:rFonts w:ascii="KG Primary Penmanship 2" w:hAnsi="KG Primary Penmanship 2"/>
                <w:b/>
                <w:bCs/>
                <w:sz w:val="26"/>
                <w:szCs w:val="26"/>
              </w:rPr>
              <w:t>Activity</w:t>
            </w:r>
          </w:p>
        </w:tc>
        <w:tc>
          <w:tcPr>
            <w:tcW w:w="6881" w:type="dxa"/>
            <w:vAlign w:val="center"/>
          </w:tcPr>
          <w:p w14:paraId="05983D24" w14:textId="77777777" w:rsidR="00A228C3" w:rsidRPr="00AF556B" w:rsidRDefault="00A228C3" w:rsidP="00634D7B">
            <w:pPr>
              <w:jc w:val="center"/>
              <w:rPr>
                <w:rFonts w:ascii="KG Primary Penmanship 2" w:hAnsi="KG Primary Penmanship 2"/>
                <w:b/>
                <w:bCs/>
                <w:sz w:val="26"/>
                <w:szCs w:val="26"/>
              </w:rPr>
            </w:pPr>
            <w:r w:rsidRPr="00AF556B">
              <w:rPr>
                <w:rFonts w:ascii="KG Primary Penmanship 2" w:hAnsi="KG Primary Penmanship 2"/>
                <w:b/>
                <w:bCs/>
                <w:sz w:val="26"/>
                <w:szCs w:val="26"/>
              </w:rPr>
              <w:t>Home Extension Activity</w:t>
            </w:r>
          </w:p>
        </w:tc>
      </w:tr>
      <w:tr w:rsidR="00A228C3" w:rsidRPr="00AF556B" w14:paraId="1A1A9740" w14:textId="77777777" w:rsidTr="00AF556B">
        <w:trPr>
          <w:trHeight w:val="2087"/>
        </w:trPr>
        <w:tc>
          <w:tcPr>
            <w:tcW w:w="3415" w:type="dxa"/>
          </w:tcPr>
          <w:p w14:paraId="69C2C548" w14:textId="012125A5" w:rsidR="00A228C3" w:rsidRPr="00AF556B" w:rsidRDefault="00AB31CF" w:rsidP="005E449D">
            <w:pPr>
              <w:pStyle w:val="ListParagraph"/>
              <w:numPr>
                <w:ilvl w:val="0"/>
                <w:numId w:val="1"/>
              </w:numPr>
              <w:spacing w:line="240" w:lineRule="auto"/>
              <w:ind w:left="576" w:hanging="432"/>
              <w:rPr>
                <w:rFonts w:ascii="KG Primary Penmanship 2" w:hAnsi="KG Primary Penmanship 2"/>
                <w:sz w:val="26"/>
                <w:szCs w:val="26"/>
              </w:rPr>
            </w:pPr>
            <w:r w:rsidRPr="00AF556B">
              <w:rPr>
                <w:rFonts w:ascii="KG Primary Penmanship 2" w:hAnsi="KG Primary Penmanship 2"/>
                <w:sz w:val="26"/>
                <w:szCs w:val="26"/>
              </w:rPr>
              <w:t>Recognizes a simple AB pattern</w:t>
            </w:r>
          </w:p>
        </w:tc>
        <w:tc>
          <w:tcPr>
            <w:tcW w:w="3960" w:type="dxa"/>
          </w:tcPr>
          <w:p w14:paraId="76D0BE04" w14:textId="6ACA2028" w:rsidR="00A228C3" w:rsidRPr="00AF556B" w:rsidRDefault="00AB31CF" w:rsidP="005E449D">
            <w:pPr>
              <w:ind w:left="288"/>
              <w:rPr>
                <w:rFonts w:ascii="KG Primary Penmanship 2" w:hAnsi="KG Primary Penmanship 2"/>
                <w:sz w:val="26"/>
                <w:szCs w:val="26"/>
              </w:rPr>
            </w:pPr>
            <w:r w:rsidRPr="00AF556B">
              <w:rPr>
                <w:rFonts w:ascii="KG Primary Penmanship 2" w:hAnsi="KG Primary Penmanship 2"/>
                <w:sz w:val="26"/>
                <w:szCs w:val="26"/>
              </w:rPr>
              <w:t>Make patterns with apple cards.</w:t>
            </w:r>
          </w:p>
        </w:tc>
        <w:tc>
          <w:tcPr>
            <w:tcW w:w="6881" w:type="dxa"/>
          </w:tcPr>
          <w:p w14:paraId="41169338" w14:textId="07DC5461" w:rsidR="00A228C3" w:rsidRPr="00AF556B" w:rsidRDefault="00144DC7" w:rsidP="00634D7B">
            <w:pPr>
              <w:ind w:left="288"/>
              <w:rPr>
                <w:rFonts w:ascii="KG Primary Penmanship 2" w:hAnsi="KG Primary Penmanship 2"/>
                <w:sz w:val="26"/>
                <w:szCs w:val="26"/>
              </w:rPr>
            </w:pPr>
            <w:r w:rsidRPr="00AF556B">
              <w:rPr>
                <w:rFonts w:ascii="KG Primary Penmanship 2" w:hAnsi="KG Primary Penmanship 2"/>
                <w:sz w:val="26"/>
                <w:szCs w:val="26"/>
              </w:rPr>
              <w:t>Lots of different items you have at home can be used to make patterns such as fork, spoon, fork, spoon or shoe, sock, shoe, sock.  Look around the house and get creative!</w:t>
            </w:r>
          </w:p>
        </w:tc>
      </w:tr>
      <w:tr w:rsidR="00A228C3" w:rsidRPr="00AF556B" w14:paraId="7D0E986F" w14:textId="77777777" w:rsidTr="00AF556B">
        <w:trPr>
          <w:trHeight w:val="1584"/>
        </w:trPr>
        <w:tc>
          <w:tcPr>
            <w:tcW w:w="3415" w:type="dxa"/>
          </w:tcPr>
          <w:p w14:paraId="0B664A88" w14:textId="77777777" w:rsidR="00AB31CF" w:rsidRPr="00AF556B" w:rsidRDefault="00AB31CF" w:rsidP="00AB31CF">
            <w:pPr>
              <w:pStyle w:val="ListParagraph"/>
              <w:numPr>
                <w:ilvl w:val="0"/>
                <w:numId w:val="1"/>
              </w:numPr>
              <w:spacing w:line="240" w:lineRule="auto"/>
              <w:ind w:left="576" w:hanging="432"/>
              <w:rPr>
                <w:rFonts w:ascii="KG Primary Penmanship 2" w:hAnsi="KG Primary Penmanship 2"/>
                <w:sz w:val="26"/>
                <w:szCs w:val="26"/>
              </w:rPr>
            </w:pPr>
            <w:r w:rsidRPr="00AF556B">
              <w:rPr>
                <w:rFonts w:ascii="KG Primary Penmanship 2" w:hAnsi="KG Primary Penmanship 2"/>
                <w:sz w:val="26"/>
                <w:szCs w:val="26"/>
              </w:rPr>
              <w:t>Uses imagination and creativity to express self through open-ended, diverse and process-oriented art experiences with intention</w:t>
            </w:r>
          </w:p>
          <w:p w14:paraId="092925CE" w14:textId="5B7B3BA5" w:rsidR="00A228C3" w:rsidRPr="00AF556B" w:rsidRDefault="00AB31CF" w:rsidP="00AB31CF">
            <w:pPr>
              <w:pStyle w:val="ListParagraph"/>
              <w:numPr>
                <w:ilvl w:val="0"/>
                <w:numId w:val="1"/>
              </w:numPr>
              <w:spacing w:line="240" w:lineRule="auto"/>
              <w:ind w:left="576" w:hanging="432"/>
              <w:rPr>
                <w:rFonts w:ascii="KG Primary Penmanship 2" w:hAnsi="KG Primary Penmanship 2"/>
                <w:sz w:val="26"/>
                <w:szCs w:val="26"/>
              </w:rPr>
            </w:pPr>
            <w:r w:rsidRPr="00AF556B">
              <w:rPr>
                <w:rFonts w:ascii="KG Primary Penmanship 2" w:hAnsi="KG Primary Penmanship 2"/>
                <w:sz w:val="26"/>
                <w:szCs w:val="26"/>
              </w:rPr>
              <w:t>Begins to use senses to observe and experience the environment</w:t>
            </w:r>
          </w:p>
        </w:tc>
        <w:tc>
          <w:tcPr>
            <w:tcW w:w="3960" w:type="dxa"/>
          </w:tcPr>
          <w:p w14:paraId="0A9C021E" w14:textId="2C052AE9" w:rsidR="00A228C3" w:rsidRPr="00AF556B" w:rsidRDefault="00AB31CF" w:rsidP="00AF556B">
            <w:pPr>
              <w:ind w:left="288"/>
              <w:rPr>
                <w:rFonts w:ascii="KG Primary Penmanship 2" w:hAnsi="KG Primary Penmanship 2"/>
                <w:bCs/>
                <w:sz w:val="26"/>
                <w:szCs w:val="26"/>
              </w:rPr>
            </w:pPr>
            <w:r w:rsidRPr="00AF556B">
              <w:rPr>
                <w:rFonts w:ascii="KG Primary Penmanship 2" w:hAnsi="KG Primary Penmanship 2"/>
                <w:noProof/>
                <w:sz w:val="26"/>
                <w:szCs w:val="26"/>
              </w:rPr>
              <w:drawing>
                <wp:anchor distT="0" distB="0" distL="114300" distR="114300" simplePos="0" relativeHeight="251661312" behindDoc="0" locked="0" layoutInCell="1" allowOverlap="1" wp14:anchorId="09212C16" wp14:editId="7F9CBB0E">
                  <wp:simplePos x="0" y="0"/>
                  <wp:positionH relativeFrom="column">
                    <wp:posOffset>350487</wp:posOffset>
                  </wp:positionH>
                  <wp:positionV relativeFrom="paragraph">
                    <wp:posOffset>468</wp:posOffset>
                  </wp:positionV>
                  <wp:extent cx="1752600" cy="6572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chool-apple-tree-poem_1050214.jpg"/>
                          <pic:cNvPicPr/>
                        </pic:nvPicPr>
                        <pic:blipFill rotWithShape="1">
                          <a:blip r:embed="rId8" cstate="print">
                            <a:extLst>
                              <a:ext uri="{28A0092B-C50C-407E-A947-70E740481C1C}">
                                <a14:useLocalDpi xmlns:a14="http://schemas.microsoft.com/office/drawing/2010/main" val="0"/>
                              </a:ext>
                            </a:extLst>
                          </a:blip>
                          <a:srcRect t="22725" b="31823"/>
                          <a:stretch/>
                        </pic:blipFill>
                        <pic:spPr bwMode="auto">
                          <a:xfrm>
                            <a:off x="0" y="0"/>
                            <a:ext cx="17526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556B">
              <w:rPr>
                <w:rFonts w:ascii="KG Primary Penmanship 2" w:hAnsi="KG Primary Penmanship 2"/>
                <w:bCs/>
                <w:sz w:val="26"/>
                <w:szCs w:val="26"/>
              </w:rPr>
              <w:t>Print a tree with this poem on the bottom of the page.  Have the children make green, red and yellow “apple” fingerprints.</w:t>
            </w:r>
          </w:p>
        </w:tc>
        <w:tc>
          <w:tcPr>
            <w:tcW w:w="6881" w:type="dxa"/>
          </w:tcPr>
          <w:p w14:paraId="1E09E7CE" w14:textId="4F96E154" w:rsidR="00A228C3" w:rsidRPr="00AF556B" w:rsidRDefault="00144DC7" w:rsidP="00634D7B">
            <w:pPr>
              <w:ind w:left="288"/>
              <w:rPr>
                <w:rFonts w:ascii="KG Primary Penmanship 2" w:hAnsi="KG Primary Penmanship 2"/>
                <w:sz w:val="26"/>
                <w:szCs w:val="26"/>
              </w:rPr>
            </w:pPr>
            <w:r w:rsidRPr="00AF556B">
              <w:rPr>
                <w:rFonts w:ascii="KG Primary Penmanship 2" w:hAnsi="KG Primary Penmanship 2"/>
                <w:sz w:val="26"/>
                <w:szCs w:val="26"/>
              </w:rPr>
              <w:t>Finger painting is fun and does not require special paints.  Any washable paint will work.  Take a cookie sheet and pour some paint in it.  Have your child use their hands to move the paint around.  When they are done, take a plain piece of paper and put in on top of the paint and press lightly and then lift if up.  You will a print of the markings in the paint to save and hang up.</w:t>
            </w:r>
          </w:p>
        </w:tc>
      </w:tr>
      <w:tr w:rsidR="00A228C3" w:rsidRPr="00AF556B" w14:paraId="0210068E" w14:textId="77777777" w:rsidTr="00AF556B">
        <w:trPr>
          <w:trHeight w:val="1584"/>
        </w:trPr>
        <w:tc>
          <w:tcPr>
            <w:tcW w:w="3415" w:type="dxa"/>
          </w:tcPr>
          <w:p w14:paraId="3F045896" w14:textId="397B0619" w:rsidR="00A228C3" w:rsidRPr="001F71ED" w:rsidRDefault="001F71ED" w:rsidP="001F71ED">
            <w:pPr>
              <w:pStyle w:val="ListParagraph"/>
              <w:numPr>
                <w:ilvl w:val="0"/>
                <w:numId w:val="1"/>
              </w:numPr>
              <w:ind w:left="576" w:hanging="432"/>
              <w:rPr>
                <w:rFonts w:ascii="KG Primary Penmanship 2" w:hAnsi="KG Primary Penmanship 2"/>
                <w:sz w:val="26"/>
                <w:szCs w:val="26"/>
              </w:rPr>
            </w:pPr>
            <w:r w:rsidRPr="001F71ED">
              <w:rPr>
                <w:rFonts w:ascii="KG Primary Penmanship 2" w:hAnsi="KG Primary Penmanship 2"/>
                <w:sz w:val="26"/>
                <w:szCs w:val="26"/>
              </w:rPr>
              <w:t>Continues to engage in parallel play but also begins to play with other preferred playmates</w:t>
            </w:r>
          </w:p>
        </w:tc>
        <w:tc>
          <w:tcPr>
            <w:tcW w:w="3960" w:type="dxa"/>
          </w:tcPr>
          <w:p w14:paraId="0DF5FCFA" w14:textId="199E2212" w:rsidR="00A228C3" w:rsidRPr="00AF556B" w:rsidRDefault="00EC7206" w:rsidP="00EC7206">
            <w:pPr>
              <w:ind w:left="288"/>
              <w:rPr>
                <w:rFonts w:ascii="KG Primary Penmanship 2" w:hAnsi="KG Primary Penmanship 2"/>
                <w:sz w:val="26"/>
                <w:szCs w:val="26"/>
              </w:rPr>
            </w:pPr>
            <w:r w:rsidRPr="00AF556B">
              <w:rPr>
                <w:rFonts w:ascii="KG Primary Penmanship 2" w:hAnsi="KG Primary Penmanship 2"/>
                <w:sz w:val="26"/>
                <w:szCs w:val="26"/>
              </w:rPr>
              <w:t xml:space="preserve">The large sensory bin will be filled with apple pie scented oatmeal and the small sensory bin will be filled with split peas and garbanzo beans died to look like pumpkins. </w:t>
            </w:r>
          </w:p>
        </w:tc>
        <w:tc>
          <w:tcPr>
            <w:tcW w:w="6881" w:type="dxa"/>
          </w:tcPr>
          <w:p w14:paraId="3065E657" w14:textId="041848EE" w:rsidR="00AF556B" w:rsidRPr="00AF556B" w:rsidRDefault="00AF556B" w:rsidP="00AF556B">
            <w:pPr>
              <w:ind w:left="288"/>
              <w:rPr>
                <w:rFonts w:ascii="KG Primary Penmanship 2" w:hAnsi="KG Primary Penmanship 2"/>
                <w:sz w:val="26"/>
                <w:szCs w:val="26"/>
              </w:rPr>
            </w:pPr>
            <w:r w:rsidRPr="00AF556B">
              <w:rPr>
                <w:rFonts w:ascii="KG Primary Penmanship 2" w:hAnsi="KG Primary Penmanship 2"/>
                <w:sz w:val="26"/>
                <w:szCs w:val="26"/>
              </w:rPr>
              <w:t>Sensory bins are easy to make and provide great experience for your child.  Use any shallow container, a box, plastic bin, or metal baking pan.  Fill it about halfway with oatmeal.  Add a small amount of any other small objects to the bin such as, mini erases, pasta, magnetic letters, plastic animals or jewels to the containers.  Give your child some small containers, tweezer/tongs, measuring spoons and let them discover and explore. Use your imagination when setting up sensory bins, there is no right or wrong way of doing it.</w:t>
            </w:r>
          </w:p>
          <w:p w14:paraId="30F6AB22" w14:textId="5E97946E" w:rsidR="00A228C3" w:rsidRPr="00AF556B" w:rsidRDefault="00A228C3" w:rsidP="00634D7B">
            <w:pPr>
              <w:ind w:left="288"/>
              <w:rPr>
                <w:rFonts w:ascii="KG Primary Penmanship 2" w:hAnsi="KG Primary Penmanship 2"/>
                <w:sz w:val="26"/>
                <w:szCs w:val="26"/>
              </w:rPr>
            </w:pPr>
          </w:p>
        </w:tc>
      </w:tr>
    </w:tbl>
    <w:p w14:paraId="7D810A8A" w14:textId="6DC53E59" w:rsidR="001D376D" w:rsidRPr="00A228C3" w:rsidRDefault="00A228C3" w:rsidP="00A228C3">
      <w:pPr>
        <w:spacing w:before="120" w:after="100" w:afterAutospacing="1"/>
        <w:rPr>
          <w:rFonts w:ascii="KG Primary Penmanship 2" w:hAnsi="KG Primary Penmanship 2"/>
          <w:sz w:val="28"/>
          <w:szCs w:val="28"/>
        </w:rPr>
      </w:pPr>
      <w:r w:rsidRPr="006946B1">
        <w:rPr>
          <w:rFonts w:ascii="KG Primary Penmanship 2" w:hAnsi="KG Primary Penmanship 2"/>
          <w:b/>
          <w:bCs/>
          <w:sz w:val="28"/>
          <w:szCs w:val="28"/>
        </w:rPr>
        <w:lastRenderedPageBreak/>
        <w:t>Parent Resources:</w:t>
      </w:r>
      <w:r>
        <w:rPr>
          <w:rFonts w:ascii="KG Primary Penmanship 2" w:hAnsi="KG Primary Penmanship 2"/>
          <w:sz w:val="28"/>
          <w:szCs w:val="28"/>
        </w:rPr>
        <w:t xml:space="preserve"> </w:t>
      </w:r>
      <w:r w:rsidR="00AB31CF">
        <w:rPr>
          <w:rFonts w:ascii="KG Primary Penmanship 2" w:hAnsi="KG Primary Penmanship 2"/>
          <w:sz w:val="28"/>
          <w:szCs w:val="28"/>
        </w:rPr>
        <w:t>Our focus this week is taste.</w:t>
      </w:r>
    </w:p>
    <w:sectPr w:rsidR="001D376D" w:rsidRPr="00A228C3" w:rsidSect="00A228C3">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9FF8" w14:textId="77777777" w:rsidR="006A34FF" w:rsidRDefault="006A34FF" w:rsidP="00A228C3">
      <w:r>
        <w:separator/>
      </w:r>
    </w:p>
  </w:endnote>
  <w:endnote w:type="continuationSeparator" w:id="0">
    <w:p w14:paraId="51F4F717" w14:textId="77777777" w:rsidR="006A34FF" w:rsidRDefault="006A34FF"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panose1 w:val="02000506000000020003"/>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819F" w14:textId="77777777" w:rsidR="0019286A" w:rsidRDefault="00192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1C50" w14:textId="77777777" w:rsidR="0019286A" w:rsidRDefault="00192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8C8C" w14:textId="77777777" w:rsidR="0019286A" w:rsidRDefault="00192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4174" w14:textId="77777777" w:rsidR="006A34FF" w:rsidRDefault="006A34FF" w:rsidP="00A228C3">
      <w:r>
        <w:separator/>
      </w:r>
    </w:p>
  </w:footnote>
  <w:footnote w:type="continuationSeparator" w:id="0">
    <w:p w14:paraId="670A9E60" w14:textId="77777777" w:rsidR="006A34FF" w:rsidRDefault="006A34FF"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E40C" w14:textId="77777777" w:rsidR="0019286A" w:rsidRDefault="00192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9169" w14:textId="3C5A5CA9" w:rsidR="00A228C3"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19286A">
      <w:rPr>
        <w:rFonts w:ascii="KG Primary Penmanship 2" w:hAnsi="KG Primary Penmanship 2"/>
        <w:sz w:val="32"/>
        <w:szCs w:val="32"/>
      </w:rPr>
      <w:t xml:space="preserve">I - </w:t>
    </w:r>
    <w:r w:rsidRPr="00A228C3">
      <w:rPr>
        <w:rFonts w:ascii="KG Primary Penmanship 2" w:hAnsi="KG Primary Penmanship 2"/>
        <w:sz w:val="32"/>
        <w:szCs w:val="32"/>
      </w:rPr>
      <w:t>IIB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5E449D">
      <w:rPr>
        <w:rFonts w:ascii="KG Primary Penmanship 2" w:hAnsi="KG Primary Penmanship 2"/>
        <w:sz w:val="32"/>
        <w:szCs w:val="32"/>
      </w:rPr>
      <w:t xml:space="preserve">October </w:t>
    </w:r>
    <w:r w:rsidR="00C12497">
      <w:rPr>
        <w:rFonts w:ascii="KG Primary Penmanship 2" w:hAnsi="KG Primary Penmanship 2"/>
        <w:sz w:val="32"/>
        <w:szCs w:val="32"/>
      </w:rPr>
      <w:t>2</w:t>
    </w:r>
    <w:r w:rsidR="00AB389D">
      <w:rPr>
        <w:rFonts w:ascii="KG Primary Penmanship 2" w:hAnsi="KG Primary Penmanship 2"/>
        <w:sz w:val="32"/>
        <w:szCs w:val="32"/>
      </w:rPr>
      <w:t>5</w:t>
    </w:r>
    <w:r w:rsidR="006E174C">
      <w:rPr>
        <w:rFonts w:ascii="KG Primary Penmanship 2" w:hAnsi="KG Primary Penmanship 2"/>
        <w:sz w:val="32"/>
        <w:szCs w:val="32"/>
      </w:rPr>
      <w:t>,</w:t>
    </w:r>
    <w:r w:rsidRPr="00A228C3">
      <w:rPr>
        <w:rFonts w:ascii="KG Primary Penmanship 2" w:hAnsi="KG Primary Penmanship 2"/>
        <w:sz w:val="32"/>
        <w:szCs w:val="32"/>
      </w:rPr>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202A" w14:textId="77777777" w:rsidR="0019286A" w:rsidRDefault="00192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DEC0F3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2660D"/>
    <w:rsid w:val="00144DC7"/>
    <w:rsid w:val="0019286A"/>
    <w:rsid w:val="001A4A47"/>
    <w:rsid w:val="001F71ED"/>
    <w:rsid w:val="003216D4"/>
    <w:rsid w:val="00332409"/>
    <w:rsid w:val="003410B5"/>
    <w:rsid w:val="004252A2"/>
    <w:rsid w:val="005E449D"/>
    <w:rsid w:val="006A34FF"/>
    <w:rsid w:val="006E174C"/>
    <w:rsid w:val="007D5FD4"/>
    <w:rsid w:val="008265E5"/>
    <w:rsid w:val="009D73A4"/>
    <w:rsid w:val="00A228C3"/>
    <w:rsid w:val="00AB31CF"/>
    <w:rsid w:val="00AB389D"/>
    <w:rsid w:val="00AF145A"/>
    <w:rsid w:val="00AF556B"/>
    <w:rsid w:val="00B72836"/>
    <w:rsid w:val="00C12497"/>
    <w:rsid w:val="00CA13CE"/>
    <w:rsid w:val="00E539A3"/>
    <w:rsid w:val="00EC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Batson Wilson</cp:lastModifiedBy>
  <cp:revision>3</cp:revision>
  <dcterms:created xsi:type="dcterms:W3CDTF">2021-08-23T17:11:00Z</dcterms:created>
  <dcterms:modified xsi:type="dcterms:W3CDTF">2021-09-20T17:35:00Z</dcterms:modified>
</cp:coreProperties>
</file>